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18" w:rsidRDefault="00C16A18" w:rsidP="00C16A18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E399092" wp14:editId="016C2063">
            <wp:extent cx="1068780" cy="87085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31" cy="8727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C0B29">
        <w:rPr>
          <w:rFonts w:ascii="Trebuchet MS" w:hAnsi="Trebuchet MS"/>
          <w:b/>
          <w:sz w:val="28"/>
          <w:szCs w:val="28"/>
        </w:rPr>
        <w:t>Twenty First Century Charter Schools, Inc.</w:t>
      </w:r>
      <w:proofErr w:type="gramEnd"/>
    </w:p>
    <w:bookmarkEnd w:id="0"/>
    <w:p w:rsidR="00C16A18" w:rsidRPr="00BC0B29" w:rsidRDefault="00C16A18" w:rsidP="00C16A18">
      <w:pPr>
        <w:jc w:val="center"/>
        <w:rPr>
          <w:rFonts w:ascii="Trebuchet MS" w:hAnsi="Trebuchet MS"/>
          <w:b/>
          <w:sz w:val="28"/>
          <w:szCs w:val="28"/>
        </w:rPr>
      </w:pPr>
      <w:proofErr w:type="gramStart"/>
      <w:r w:rsidRPr="00BC0B29">
        <w:rPr>
          <w:rFonts w:ascii="Trebuchet MS" w:hAnsi="Trebuchet MS"/>
          <w:b/>
          <w:sz w:val="28"/>
          <w:szCs w:val="28"/>
        </w:rPr>
        <w:t>“Going from Good to Great!”</w:t>
      </w:r>
      <w:proofErr w:type="gramEnd"/>
    </w:p>
    <w:p w:rsidR="00C16A18" w:rsidRPr="00DA55D7" w:rsidRDefault="00C16A18" w:rsidP="00C16A18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A55D7">
        <w:rPr>
          <w:rFonts w:ascii="Century Gothic" w:hAnsi="Century Gothic"/>
          <w:b/>
          <w:sz w:val="18"/>
          <w:szCs w:val="18"/>
        </w:rPr>
        <w:t>Bennett Academy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</w:t>
      </w:r>
      <w:r w:rsidRPr="00DA55D7">
        <w:rPr>
          <w:rFonts w:ascii="Century Gothic" w:hAnsi="Century Gothic"/>
          <w:sz w:val="18"/>
          <w:szCs w:val="18"/>
        </w:rPr>
        <w:t xml:space="preserve"> </w:t>
      </w:r>
      <w:r>
        <w:rPr>
          <w:sz w:val="18"/>
          <w:szCs w:val="18"/>
        </w:rPr>
        <w:t>Bennett Academy/</w:t>
      </w:r>
      <w:r>
        <w:rPr>
          <w:b/>
          <w:sz w:val="18"/>
          <w:szCs w:val="18"/>
        </w:rPr>
        <w:t>Venture Site</w:t>
      </w:r>
    </w:p>
    <w:p w:rsidR="00C16A18" w:rsidRPr="00DA55D7" w:rsidRDefault="00C16A18" w:rsidP="00C16A1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A55D7">
        <w:rPr>
          <w:rFonts w:ascii="Century Gothic" w:hAnsi="Century Gothic"/>
          <w:sz w:val="18"/>
          <w:szCs w:val="18"/>
        </w:rPr>
        <w:t>2930 W. Bethany Home Rd.</w:t>
      </w:r>
      <w:r w:rsidRPr="00DA55D7">
        <w:rPr>
          <w:rFonts w:ascii="Century Gothic" w:hAnsi="Century Gothic"/>
          <w:sz w:val="18"/>
          <w:szCs w:val="18"/>
        </w:rPr>
        <w:tab/>
      </w:r>
      <w:r w:rsidRPr="00DA55D7">
        <w:rPr>
          <w:rFonts w:ascii="Century Gothic" w:hAnsi="Century Gothic"/>
          <w:sz w:val="18"/>
          <w:szCs w:val="18"/>
        </w:rPr>
        <w:tab/>
      </w:r>
      <w:r w:rsidRPr="00DA55D7">
        <w:rPr>
          <w:rFonts w:ascii="Century Gothic" w:hAnsi="Century Gothic"/>
          <w:sz w:val="18"/>
          <w:szCs w:val="18"/>
        </w:rPr>
        <w:tab/>
        <w:t xml:space="preserve">       </w:t>
      </w:r>
      <w:r w:rsidRPr="00DA55D7">
        <w:rPr>
          <w:rFonts w:ascii="Century Gothic" w:hAnsi="Century Gothic"/>
          <w:sz w:val="18"/>
          <w:szCs w:val="18"/>
        </w:rPr>
        <w:tab/>
      </w:r>
      <w:r w:rsidRPr="00DA55D7">
        <w:rPr>
          <w:rFonts w:ascii="Century Gothic" w:hAnsi="Century Gothic"/>
          <w:sz w:val="18"/>
          <w:szCs w:val="18"/>
        </w:rPr>
        <w:tab/>
        <w:t xml:space="preserve">  </w:t>
      </w:r>
      <w:r>
        <w:rPr>
          <w:rFonts w:ascii="Century Gothic" w:hAnsi="Century Gothic"/>
          <w:sz w:val="18"/>
          <w:szCs w:val="18"/>
        </w:rPr>
        <w:tab/>
        <w:t xml:space="preserve"> </w:t>
      </w:r>
      <w:r w:rsidRPr="00DA55D7">
        <w:rPr>
          <w:rFonts w:ascii="Century Gothic" w:hAnsi="Century Gothic"/>
          <w:sz w:val="18"/>
          <w:szCs w:val="18"/>
        </w:rPr>
        <w:t>1535 W. Dunlap Ave</w:t>
      </w:r>
    </w:p>
    <w:p w:rsidR="00C16A18" w:rsidRPr="00DA55D7" w:rsidRDefault="00C16A18" w:rsidP="00C16A1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A55D7">
        <w:rPr>
          <w:rFonts w:ascii="Century Gothic" w:hAnsi="Century Gothic"/>
          <w:sz w:val="18"/>
          <w:szCs w:val="18"/>
        </w:rPr>
        <w:t>Phoenix, AZ 85017</w:t>
      </w:r>
      <w:r w:rsidRPr="00DA55D7">
        <w:rPr>
          <w:rFonts w:ascii="Century Gothic" w:hAnsi="Century Gothic"/>
          <w:sz w:val="18"/>
          <w:szCs w:val="18"/>
        </w:rPr>
        <w:tab/>
      </w:r>
      <w:r w:rsidRPr="00DA55D7">
        <w:rPr>
          <w:rFonts w:ascii="Century Gothic" w:hAnsi="Century Gothic"/>
          <w:sz w:val="18"/>
          <w:szCs w:val="18"/>
        </w:rPr>
        <w:tab/>
      </w:r>
      <w:r w:rsidRPr="00DA55D7">
        <w:rPr>
          <w:rFonts w:ascii="Century Gothic" w:hAnsi="Century Gothic"/>
          <w:sz w:val="18"/>
          <w:szCs w:val="18"/>
        </w:rPr>
        <w:tab/>
      </w:r>
      <w:r w:rsidRPr="00DA55D7">
        <w:rPr>
          <w:rFonts w:ascii="Century Gothic" w:hAnsi="Century Gothic"/>
          <w:sz w:val="18"/>
          <w:szCs w:val="18"/>
        </w:rPr>
        <w:tab/>
        <w:t xml:space="preserve">     </w:t>
      </w:r>
      <w:r w:rsidRPr="00DA55D7">
        <w:rPr>
          <w:rFonts w:ascii="Century Gothic" w:hAnsi="Century Gothic"/>
          <w:sz w:val="18"/>
          <w:szCs w:val="18"/>
        </w:rPr>
        <w:tab/>
      </w:r>
      <w:r w:rsidRPr="00DA55D7">
        <w:rPr>
          <w:rFonts w:ascii="Century Gothic" w:hAnsi="Century Gothic"/>
          <w:sz w:val="18"/>
          <w:szCs w:val="18"/>
        </w:rPr>
        <w:tab/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DA55D7">
        <w:rPr>
          <w:rFonts w:ascii="Century Gothic" w:hAnsi="Century Gothic"/>
          <w:sz w:val="18"/>
          <w:szCs w:val="18"/>
        </w:rPr>
        <w:t xml:space="preserve">  Phoenix, AZ 85021</w:t>
      </w:r>
    </w:p>
    <w:p w:rsidR="00C16A18" w:rsidRDefault="00C16A18" w:rsidP="00C16A18">
      <w:pPr>
        <w:spacing w:after="0" w:line="240" w:lineRule="auto"/>
      </w:pPr>
      <w:r w:rsidRPr="00DA55D7">
        <w:rPr>
          <w:rFonts w:ascii="Century Gothic" w:hAnsi="Century Gothic"/>
          <w:sz w:val="18"/>
          <w:szCs w:val="18"/>
        </w:rPr>
        <w:t>602-943-1317/F: 602-943-0280</w:t>
      </w:r>
      <w:r w:rsidRPr="00DA55D7">
        <w:rPr>
          <w:rFonts w:ascii="Century Gothic" w:hAnsi="Century Gothic"/>
          <w:sz w:val="18"/>
          <w:szCs w:val="18"/>
        </w:rPr>
        <w:tab/>
      </w:r>
      <w:r w:rsidRPr="00DA55D7">
        <w:rPr>
          <w:rFonts w:ascii="Century Gothic" w:hAnsi="Century Gothic"/>
          <w:sz w:val="18"/>
          <w:szCs w:val="18"/>
        </w:rPr>
        <w:tab/>
        <w:t xml:space="preserve">           </w:t>
      </w:r>
      <w:r w:rsidRPr="00DA55D7">
        <w:rPr>
          <w:rFonts w:ascii="Century Gothic" w:hAnsi="Century Gothic"/>
          <w:sz w:val="18"/>
          <w:szCs w:val="18"/>
        </w:rPr>
        <w:tab/>
      </w:r>
      <w:r w:rsidRPr="00DA55D7">
        <w:rPr>
          <w:rFonts w:ascii="Century Gothic" w:hAnsi="Century Gothic"/>
          <w:sz w:val="18"/>
          <w:szCs w:val="18"/>
        </w:rPr>
        <w:tab/>
      </w:r>
      <w:r w:rsidRPr="00DA55D7">
        <w:rPr>
          <w:rFonts w:ascii="Century Gothic" w:hAnsi="Century Gothic"/>
          <w:sz w:val="18"/>
          <w:szCs w:val="18"/>
        </w:rPr>
        <w:tab/>
        <w:t xml:space="preserve">  </w:t>
      </w:r>
      <w:r>
        <w:rPr>
          <w:rFonts w:ascii="Century Gothic" w:hAnsi="Century Gothic"/>
          <w:sz w:val="18"/>
          <w:szCs w:val="18"/>
        </w:rPr>
        <w:tab/>
        <w:t xml:space="preserve"> </w:t>
      </w:r>
      <w:r w:rsidRPr="00DA55D7">
        <w:rPr>
          <w:rFonts w:ascii="Century Gothic" w:hAnsi="Century Gothic"/>
          <w:sz w:val="18"/>
          <w:szCs w:val="18"/>
        </w:rPr>
        <w:t xml:space="preserve"> 602-242-4220/F: 602-870-7501</w:t>
      </w:r>
    </w:p>
    <w:p w:rsidR="001B7F04" w:rsidRDefault="00E9449B"/>
    <w:p w:rsidR="005C39FB" w:rsidRPr="003E4BB1" w:rsidRDefault="005C39FB" w:rsidP="005C39FB">
      <w:pPr>
        <w:jc w:val="center"/>
        <w:rPr>
          <w:sz w:val="28"/>
          <w:szCs w:val="28"/>
        </w:rPr>
      </w:pPr>
      <w:r w:rsidRPr="003E4BB1">
        <w:rPr>
          <w:sz w:val="28"/>
          <w:szCs w:val="28"/>
        </w:rPr>
        <w:t>Twenty First Century Charter Schools Instructional Days Amendment Request for Single Fiscal School Year 2023-2024</w:t>
      </w:r>
    </w:p>
    <w:p w:rsidR="005C39FB" w:rsidRPr="00F42BDD" w:rsidRDefault="005C39FB">
      <w:pPr>
        <w:rPr>
          <w:sz w:val="12"/>
          <w:szCs w:val="28"/>
        </w:rPr>
      </w:pPr>
    </w:p>
    <w:p w:rsidR="005C39FB" w:rsidRPr="00E060EA" w:rsidRDefault="005C39FB">
      <w:pPr>
        <w:rPr>
          <w:sz w:val="24"/>
          <w:szCs w:val="24"/>
        </w:rPr>
      </w:pPr>
      <w:r w:rsidRPr="00F42BDD">
        <w:rPr>
          <w:sz w:val="24"/>
          <w:szCs w:val="24"/>
        </w:rPr>
        <w:t xml:space="preserve">Due to the unforeseen circumstance occurring when the main campus lost the water </w:t>
      </w:r>
      <w:r w:rsidR="003E4BB1" w:rsidRPr="00F42BDD">
        <w:rPr>
          <w:sz w:val="24"/>
          <w:szCs w:val="24"/>
        </w:rPr>
        <w:t>supply during</w:t>
      </w:r>
      <w:r w:rsidRPr="00F42BDD">
        <w:rPr>
          <w:sz w:val="24"/>
          <w:szCs w:val="24"/>
        </w:rPr>
        <w:t xml:space="preserve"> the fiscal school year 2023-2024, Twenty First Century Charter Schools falls short of one instructional day</w:t>
      </w:r>
      <w:r w:rsidR="003E4BB1" w:rsidRPr="00F42BDD">
        <w:rPr>
          <w:sz w:val="24"/>
          <w:szCs w:val="24"/>
        </w:rPr>
        <w:t xml:space="preserve"> per</w:t>
      </w:r>
      <w:r w:rsidRPr="00F42BDD">
        <w:rPr>
          <w:sz w:val="24"/>
          <w:szCs w:val="24"/>
        </w:rPr>
        <w:t xml:space="preserve"> </w:t>
      </w:r>
      <w:r w:rsidR="003E4BB1" w:rsidRPr="00F42BDD">
        <w:rPr>
          <w:rFonts w:cstheme="minorHAnsi"/>
          <w:i/>
          <w:color w:val="111111"/>
          <w:sz w:val="24"/>
          <w:szCs w:val="24"/>
          <w:shd w:val="clear" w:color="auto" w:fill="FFFFFF"/>
        </w:rPr>
        <w:t>A.R.S. §§ 15-901 and 15-341.01.</w:t>
      </w:r>
      <w:r w:rsidRPr="00F42BDD">
        <w:rPr>
          <w:i/>
          <w:sz w:val="24"/>
          <w:szCs w:val="24"/>
        </w:rPr>
        <w:t xml:space="preserve"> </w:t>
      </w:r>
      <w:r w:rsidR="00761034">
        <w:rPr>
          <w:sz w:val="24"/>
          <w:szCs w:val="24"/>
        </w:rPr>
        <w:t xml:space="preserve">Since the middle school campus </w:t>
      </w:r>
      <w:r w:rsidR="00E060EA">
        <w:rPr>
          <w:sz w:val="24"/>
          <w:szCs w:val="24"/>
        </w:rPr>
        <w:t>water ma</w:t>
      </w:r>
      <w:r w:rsidR="001A4A09">
        <w:rPr>
          <w:sz w:val="24"/>
          <w:szCs w:val="24"/>
        </w:rPr>
        <w:t>in burst</w:t>
      </w:r>
      <w:r w:rsidR="00761034">
        <w:rPr>
          <w:sz w:val="24"/>
          <w:szCs w:val="24"/>
        </w:rPr>
        <w:t xml:space="preserve"> late over</w:t>
      </w:r>
      <w:r w:rsidR="00E060EA">
        <w:rPr>
          <w:sz w:val="24"/>
          <w:szCs w:val="24"/>
        </w:rPr>
        <w:t xml:space="preserve"> a weekend</w:t>
      </w:r>
      <w:r w:rsidR="00761034">
        <w:rPr>
          <w:sz w:val="24"/>
          <w:szCs w:val="24"/>
        </w:rPr>
        <w:t>, it</w:t>
      </w:r>
      <w:r w:rsidR="001A4A09">
        <w:rPr>
          <w:sz w:val="24"/>
          <w:szCs w:val="24"/>
        </w:rPr>
        <w:t xml:space="preserve"> </w:t>
      </w:r>
      <w:r w:rsidR="00E060EA">
        <w:rPr>
          <w:sz w:val="24"/>
          <w:szCs w:val="24"/>
        </w:rPr>
        <w:t>necessitat</w:t>
      </w:r>
      <w:r w:rsidR="00761034">
        <w:rPr>
          <w:sz w:val="24"/>
          <w:szCs w:val="24"/>
        </w:rPr>
        <w:t>ed water</w:t>
      </w:r>
      <w:r w:rsidR="00E060EA">
        <w:rPr>
          <w:sz w:val="24"/>
          <w:szCs w:val="24"/>
        </w:rPr>
        <w:t xml:space="preserve"> shut off for one full </w:t>
      </w:r>
      <w:r w:rsidR="00761034">
        <w:rPr>
          <w:sz w:val="24"/>
          <w:szCs w:val="24"/>
        </w:rPr>
        <w:t xml:space="preserve">school </w:t>
      </w:r>
      <w:r w:rsidR="00E060EA">
        <w:rPr>
          <w:sz w:val="24"/>
          <w:szCs w:val="24"/>
        </w:rPr>
        <w:t>day for repair</w:t>
      </w:r>
      <w:r w:rsidR="00761034">
        <w:rPr>
          <w:sz w:val="24"/>
          <w:szCs w:val="24"/>
        </w:rPr>
        <w:t xml:space="preserve">. During an emergency meeting the administrative staff </w:t>
      </w:r>
      <w:r w:rsidR="00E060EA">
        <w:rPr>
          <w:sz w:val="24"/>
          <w:szCs w:val="24"/>
        </w:rPr>
        <w:t xml:space="preserve">determined to cancel school for the safety of the staff and students. Parents were notified in advance. After calculating the instructional hours and determining </w:t>
      </w:r>
      <w:r w:rsidR="00761034">
        <w:rPr>
          <w:sz w:val="24"/>
          <w:szCs w:val="24"/>
        </w:rPr>
        <w:t xml:space="preserve">that </w:t>
      </w:r>
      <w:r w:rsidR="00E060EA">
        <w:rPr>
          <w:sz w:val="24"/>
          <w:szCs w:val="24"/>
        </w:rPr>
        <w:t>the charter will exceed the required instructional hours, the charter is requesting approval of the decrease of one calendar day for the current school year.</w:t>
      </w:r>
    </w:p>
    <w:p w:rsidR="00C6322A" w:rsidRDefault="00DD5515">
      <w:pPr>
        <w:rPr>
          <w:sz w:val="24"/>
        </w:rPr>
      </w:pPr>
      <w:r>
        <w:rPr>
          <w:sz w:val="24"/>
          <w:szCs w:val="24"/>
        </w:rPr>
        <w:t>All required</w:t>
      </w:r>
      <w:r w:rsidR="003E4BB1" w:rsidRPr="00F42BDD">
        <w:rPr>
          <w:sz w:val="24"/>
          <w:szCs w:val="24"/>
        </w:rPr>
        <w:t xml:space="preserve"> Instructional Days Amendment Request </w:t>
      </w:r>
      <w:r>
        <w:rPr>
          <w:sz w:val="24"/>
          <w:szCs w:val="24"/>
        </w:rPr>
        <w:t>d</w:t>
      </w:r>
      <w:r w:rsidR="00F42BDD" w:rsidRPr="00F42BDD">
        <w:rPr>
          <w:sz w:val="24"/>
          <w:szCs w:val="24"/>
        </w:rPr>
        <w:t>ocumentation will be provided assuring</w:t>
      </w:r>
      <w:r w:rsidR="003E4BB1" w:rsidRPr="00F42BDD">
        <w:rPr>
          <w:sz w:val="24"/>
          <w:szCs w:val="24"/>
        </w:rPr>
        <w:t xml:space="preserve"> that the Charter Corporate Board has been advised and </w:t>
      </w:r>
      <w:r w:rsidR="00F42BDD" w:rsidRPr="00F42BDD">
        <w:rPr>
          <w:sz w:val="24"/>
          <w:szCs w:val="24"/>
        </w:rPr>
        <w:t xml:space="preserve">that </w:t>
      </w:r>
      <w:r w:rsidR="003E4BB1" w:rsidRPr="00F42BDD">
        <w:rPr>
          <w:sz w:val="24"/>
          <w:szCs w:val="24"/>
        </w:rPr>
        <w:t xml:space="preserve">the required hours of instruction </w:t>
      </w:r>
      <w:r w:rsidR="00F42BDD" w:rsidRPr="00F42BDD">
        <w:rPr>
          <w:sz w:val="24"/>
          <w:szCs w:val="24"/>
        </w:rPr>
        <w:t>met</w:t>
      </w:r>
      <w:r w:rsidR="003E4BB1" w:rsidRPr="00F42BDD">
        <w:rPr>
          <w:sz w:val="24"/>
          <w:szCs w:val="24"/>
        </w:rPr>
        <w:t xml:space="preserve"> per </w:t>
      </w:r>
      <w:r w:rsidR="005C39FB" w:rsidRPr="00F42BDD">
        <w:rPr>
          <w:i/>
          <w:sz w:val="24"/>
          <w:szCs w:val="24"/>
        </w:rPr>
        <w:t>A.R.S §15-901</w:t>
      </w:r>
      <w:r w:rsidR="003E4BB1" w:rsidRPr="00F42BDD">
        <w:rPr>
          <w:i/>
          <w:sz w:val="24"/>
          <w:szCs w:val="24"/>
        </w:rPr>
        <w:t>.</w:t>
      </w:r>
      <w:r w:rsidR="00C6322A" w:rsidRPr="00F42BDD">
        <w:rPr>
          <w:i/>
          <w:sz w:val="24"/>
          <w:szCs w:val="24"/>
        </w:rPr>
        <w:t xml:space="preserve"> </w:t>
      </w:r>
      <w:r w:rsidR="00C6322A" w:rsidRPr="00F42BDD">
        <w:rPr>
          <w:sz w:val="24"/>
          <w:szCs w:val="24"/>
        </w:rPr>
        <w:t xml:space="preserve">The </w:t>
      </w:r>
      <w:r w:rsidR="00F42BDD" w:rsidRPr="00F42BDD">
        <w:rPr>
          <w:sz w:val="24"/>
          <w:szCs w:val="24"/>
        </w:rPr>
        <w:t xml:space="preserve">following chart indicates that the </w:t>
      </w:r>
      <w:r w:rsidR="00C6322A" w:rsidRPr="00F42BDD">
        <w:rPr>
          <w:sz w:val="24"/>
          <w:szCs w:val="24"/>
        </w:rPr>
        <w:t xml:space="preserve">charter </w:t>
      </w:r>
      <w:r>
        <w:rPr>
          <w:sz w:val="24"/>
          <w:szCs w:val="24"/>
        </w:rPr>
        <w:t xml:space="preserve">will exceed </w:t>
      </w:r>
      <w:r w:rsidRPr="00F42BDD">
        <w:rPr>
          <w:sz w:val="24"/>
          <w:szCs w:val="24"/>
        </w:rPr>
        <w:t>the</w:t>
      </w:r>
      <w:r w:rsidR="00C6322A" w:rsidRPr="00F42BDD">
        <w:rPr>
          <w:sz w:val="24"/>
          <w:szCs w:val="24"/>
        </w:rPr>
        <w:t xml:space="preserve"> minimum required inst</w:t>
      </w:r>
      <w:r w:rsidR="00F42BDD" w:rsidRPr="00F42BDD">
        <w:rPr>
          <w:sz w:val="24"/>
          <w:szCs w:val="24"/>
        </w:rPr>
        <w:t>ructional hours per school year</w:t>
      </w:r>
      <w:r w:rsidR="00F42BDD">
        <w:rPr>
          <w:sz w:val="24"/>
        </w:rPr>
        <w:t>:</w:t>
      </w:r>
    </w:p>
    <w:tbl>
      <w:tblPr>
        <w:tblW w:w="7941" w:type="dxa"/>
        <w:jc w:val="center"/>
        <w:tblInd w:w="93" w:type="dxa"/>
        <w:tblLook w:val="04A0" w:firstRow="1" w:lastRow="0" w:firstColumn="1" w:lastColumn="0" w:noHBand="0" w:noVBand="1"/>
      </w:tblPr>
      <w:tblGrid>
        <w:gridCol w:w="663"/>
        <w:gridCol w:w="1123"/>
        <w:gridCol w:w="734"/>
        <w:gridCol w:w="659"/>
        <w:gridCol w:w="908"/>
        <w:gridCol w:w="1671"/>
        <w:gridCol w:w="965"/>
        <w:gridCol w:w="1364"/>
      </w:tblGrid>
      <w:tr w:rsidR="00EE3C49" w:rsidRPr="00EE3C49" w:rsidTr="00DD5515">
        <w:trPr>
          <w:trHeight w:val="375"/>
          <w:jc w:val="center"/>
        </w:trPr>
        <w:tc>
          <w:tcPr>
            <w:tcW w:w="794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Twenty First Century Charter Schools, Inc</w:t>
            </w:r>
            <w:r w:rsidR="001A4A0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EE3C49" w:rsidRPr="00EE3C49" w:rsidTr="00DD5515">
        <w:trPr>
          <w:trHeight w:val="375"/>
          <w:jc w:val="center"/>
        </w:trPr>
        <w:tc>
          <w:tcPr>
            <w:tcW w:w="794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Bennett Academy &amp; Bennett Academy Venture Site</w:t>
            </w:r>
          </w:p>
        </w:tc>
      </w:tr>
      <w:tr w:rsidR="00EE3C49" w:rsidRPr="00EE3C49" w:rsidTr="00DD5515">
        <w:trPr>
          <w:trHeight w:val="390"/>
          <w:jc w:val="center"/>
        </w:trPr>
        <w:tc>
          <w:tcPr>
            <w:tcW w:w="79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2023-2024 Instructional Hours </w:t>
            </w:r>
          </w:p>
        </w:tc>
      </w:tr>
      <w:tr w:rsidR="00EE3C49" w:rsidRPr="00EE3C49" w:rsidTr="00DD5515">
        <w:trPr>
          <w:trHeight w:val="48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Daily Minutes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Daily </w:t>
            </w:r>
            <w:proofErr w:type="spellStart"/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 # of Days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HRS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Less PM </w:t>
            </w:r>
            <w:proofErr w:type="spellStart"/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Hrs</w:t>
            </w:r>
            <w:proofErr w:type="spellEnd"/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 19 Half Days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Adjusted TOTAL HRS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ADE Required/</w:t>
            </w:r>
            <w:proofErr w:type="spellStart"/>
            <w:r w:rsidRPr="00EE3C4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Yr</w:t>
            </w:r>
            <w:proofErr w:type="spellEnd"/>
          </w:p>
        </w:tc>
      </w:tr>
      <w:tr w:rsidR="00EE3C49" w:rsidRPr="00EE3C49" w:rsidTr="00DD5515">
        <w:trPr>
          <w:trHeight w:val="37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19x3=57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356</w:t>
            </w:r>
          </w:p>
        </w:tc>
      </w:tr>
      <w:tr w:rsidR="00EE3C49" w:rsidRPr="00EE3C49" w:rsidTr="00DD5515">
        <w:trPr>
          <w:trHeight w:val="37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19x3=57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712</w:t>
            </w:r>
          </w:p>
        </w:tc>
      </w:tr>
      <w:tr w:rsidR="00EE3C49" w:rsidRPr="00EE3C49" w:rsidTr="00DD5515">
        <w:trPr>
          <w:trHeight w:val="37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19x2.9=55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712</w:t>
            </w:r>
          </w:p>
        </w:tc>
      </w:tr>
      <w:tr w:rsidR="00EE3C49" w:rsidRPr="00EE3C49" w:rsidTr="00DD5515">
        <w:trPr>
          <w:trHeight w:val="37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19x3=57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890</w:t>
            </w:r>
          </w:p>
        </w:tc>
      </w:tr>
      <w:tr w:rsidR="00EE3C49" w:rsidRPr="00EE3C49" w:rsidTr="00DD5515">
        <w:trPr>
          <w:trHeight w:val="37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19x2.7=51.3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968.7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890</w:t>
            </w:r>
          </w:p>
        </w:tc>
      </w:tr>
      <w:tr w:rsidR="00EE3C49" w:rsidRPr="00EE3C49" w:rsidTr="00DD5515">
        <w:trPr>
          <w:trHeight w:val="37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6-8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19x3=57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49" w:rsidRPr="00EE3C49" w:rsidRDefault="00EE3C49" w:rsidP="00EE3C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E3C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890</w:t>
            </w:r>
          </w:p>
        </w:tc>
      </w:tr>
    </w:tbl>
    <w:p w:rsidR="00F42BDD" w:rsidRDefault="00F42BDD">
      <w:pPr>
        <w:rPr>
          <w:sz w:val="24"/>
        </w:rPr>
      </w:pPr>
    </w:p>
    <w:sectPr w:rsidR="00F42BDD" w:rsidSect="00E944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18"/>
    <w:rsid w:val="00193CB4"/>
    <w:rsid w:val="001A4A09"/>
    <w:rsid w:val="001C205F"/>
    <w:rsid w:val="00293B55"/>
    <w:rsid w:val="003E4BB1"/>
    <w:rsid w:val="005C39FB"/>
    <w:rsid w:val="00761034"/>
    <w:rsid w:val="009D0901"/>
    <w:rsid w:val="00C16A18"/>
    <w:rsid w:val="00C6322A"/>
    <w:rsid w:val="00DD5515"/>
    <w:rsid w:val="00E060EA"/>
    <w:rsid w:val="00E9449B"/>
    <w:rsid w:val="00EE3C49"/>
    <w:rsid w:val="00F4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Horn</dc:creator>
  <cp:lastModifiedBy>srichmond@bennettacademy.com</cp:lastModifiedBy>
  <cp:revision>2</cp:revision>
  <cp:lastPrinted>2024-04-17T15:27:00Z</cp:lastPrinted>
  <dcterms:created xsi:type="dcterms:W3CDTF">2024-04-17T15:29:00Z</dcterms:created>
  <dcterms:modified xsi:type="dcterms:W3CDTF">2024-04-17T15:29:00Z</dcterms:modified>
</cp:coreProperties>
</file>